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A84" w:rsidRPr="001228E4" w:rsidRDefault="00077B12" w:rsidP="00077B12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  <w:r w:rsidRPr="001228E4">
        <w:rPr>
          <w:rFonts w:ascii="Arial" w:eastAsia="Times New Roman" w:hAnsi="Arial" w:cs="Arial"/>
          <w:b/>
          <w:sz w:val="26"/>
          <w:szCs w:val="26"/>
        </w:rPr>
        <w:t>Procedures for Approval of Major Building/Renovation of Churches</w:t>
      </w:r>
    </w:p>
    <w:p w:rsidR="00077B12" w:rsidRPr="001228E4" w:rsidRDefault="00077B12" w:rsidP="00077B12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  <w:r w:rsidRPr="001228E4">
        <w:rPr>
          <w:rFonts w:ascii="Arial" w:eastAsia="Times New Roman" w:hAnsi="Arial" w:cs="Arial"/>
          <w:b/>
          <w:sz w:val="26"/>
          <w:szCs w:val="26"/>
        </w:rPr>
        <w:t>Archdiocesan Church Art and Architecture Commission</w:t>
      </w:r>
    </w:p>
    <w:p w:rsidR="00077B12" w:rsidRPr="001228E4" w:rsidRDefault="00077B12" w:rsidP="00077B12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  <w:r w:rsidRPr="001228E4">
        <w:rPr>
          <w:rFonts w:ascii="Arial" w:eastAsia="Times New Roman" w:hAnsi="Arial" w:cs="Arial"/>
          <w:b/>
          <w:sz w:val="26"/>
          <w:szCs w:val="26"/>
        </w:rPr>
        <w:t>Archdiocese of Indianapolis</w:t>
      </w:r>
    </w:p>
    <w:p w:rsidR="00077B12" w:rsidRPr="001228E4" w:rsidRDefault="001228E4" w:rsidP="00077B12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  <w:r w:rsidRPr="001228E4">
        <w:rPr>
          <w:rFonts w:ascii="Arial" w:eastAsia="Times New Roman" w:hAnsi="Arial" w:cs="Arial"/>
          <w:b/>
          <w:sz w:val="26"/>
          <w:szCs w:val="26"/>
        </w:rPr>
        <w:t>2016</w:t>
      </w:r>
    </w:p>
    <w:p w:rsidR="000F6C74" w:rsidRPr="001228E4" w:rsidRDefault="000F6C74" w:rsidP="00077B12">
      <w:pPr>
        <w:ind w:left="720" w:hanging="720"/>
        <w:rPr>
          <w:rFonts w:ascii="Arial" w:hAnsi="Arial" w:cs="Arial"/>
          <w:sz w:val="26"/>
          <w:szCs w:val="26"/>
        </w:rPr>
      </w:pPr>
    </w:p>
    <w:p w:rsidR="00077B12" w:rsidRPr="001228E4" w:rsidRDefault="00077B12" w:rsidP="00077B12">
      <w:pPr>
        <w:ind w:left="720" w:hanging="720"/>
        <w:rPr>
          <w:rFonts w:ascii="Arial" w:hAnsi="Arial" w:cs="Arial"/>
          <w:sz w:val="26"/>
          <w:szCs w:val="26"/>
        </w:rPr>
      </w:pPr>
      <w:r w:rsidRPr="001228E4">
        <w:rPr>
          <w:rFonts w:ascii="Arial" w:hAnsi="Arial" w:cs="Arial"/>
          <w:sz w:val="26"/>
          <w:szCs w:val="26"/>
        </w:rPr>
        <w:t>1.</w:t>
      </w:r>
      <w:r w:rsidRPr="001228E4">
        <w:rPr>
          <w:rFonts w:ascii="Arial" w:hAnsi="Arial" w:cs="Arial"/>
          <w:sz w:val="26"/>
          <w:szCs w:val="26"/>
        </w:rPr>
        <w:tab/>
        <w:t>Pastor/PLC meets with the Chairman of the Archdiocesan Art and Architecture Commission no later than three months before the “First Meeting” to discuss the process/procedures for major building/renovation of a church in the Archdiocese of Indianapolis.</w:t>
      </w:r>
    </w:p>
    <w:p w:rsidR="00077B12" w:rsidRPr="001228E4" w:rsidRDefault="00077B12" w:rsidP="00077B12">
      <w:pPr>
        <w:ind w:left="1440"/>
        <w:rPr>
          <w:rFonts w:ascii="Arial" w:hAnsi="Arial" w:cs="Arial"/>
          <w:sz w:val="26"/>
          <w:szCs w:val="26"/>
        </w:rPr>
      </w:pPr>
      <w:r w:rsidRPr="001228E4">
        <w:rPr>
          <w:rFonts w:ascii="Arial" w:hAnsi="Arial" w:cs="Arial"/>
          <w:sz w:val="26"/>
          <w:szCs w:val="26"/>
        </w:rPr>
        <w:t xml:space="preserve">-It is </w:t>
      </w:r>
      <w:r w:rsidR="000F6C74" w:rsidRPr="001228E4">
        <w:rPr>
          <w:rFonts w:ascii="Arial" w:hAnsi="Arial" w:cs="Arial"/>
          <w:sz w:val="26"/>
          <w:szCs w:val="26"/>
        </w:rPr>
        <w:t xml:space="preserve">strongly </w:t>
      </w:r>
      <w:r w:rsidRPr="001228E4">
        <w:rPr>
          <w:rFonts w:ascii="Arial" w:hAnsi="Arial" w:cs="Arial"/>
          <w:sz w:val="26"/>
          <w:szCs w:val="26"/>
        </w:rPr>
        <w:t>encouraged that there be a time of catechesis with the parish regarding the Church’s instructions for major building/renovation of Church before a schematic design is pursued.  The Office of Worship can assist with this.</w:t>
      </w:r>
    </w:p>
    <w:p w:rsidR="00077B12" w:rsidRPr="001228E4" w:rsidRDefault="00077B12" w:rsidP="00077B12">
      <w:pPr>
        <w:ind w:left="720" w:hanging="720"/>
        <w:rPr>
          <w:rFonts w:ascii="Arial" w:hAnsi="Arial" w:cs="Arial"/>
          <w:sz w:val="26"/>
          <w:szCs w:val="26"/>
        </w:rPr>
      </w:pPr>
      <w:r w:rsidRPr="001228E4">
        <w:rPr>
          <w:rFonts w:ascii="Arial" w:hAnsi="Arial" w:cs="Arial"/>
          <w:sz w:val="26"/>
          <w:szCs w:val="26"/>
        </w:rPr>
        <w:t>2.</w:t>
      </w:r>
      <w:r w:rsidRPr="001228E4">
        <w:rPr>
          <w:rFonts w:ascii="Arial" w:hAnsi="Arial" w:cs="Arial"/>
          <w:sz w:val="26"/>
          <w:szCs w:val="26"/>
        </w:rPr>
        <w:tab/>
      </w:r>
      <w:r w:rsidRPr="001228E4">
        <w:rPr>
          <w:rFonts w:ascii="Arial" w:hAnsi="Arial" w:cs="Arial"/>
          <w:sz w:val="26"/>
          <w:szCs w:val="26"/>
          <w:u w:val="single"/>
        </w:rPr>
        <w:t>First meeting</w:t>
      </w:r>
      <w:r w:rsidRPr="001228E4">
        <w:rPr>
          <w:rFonts w:ascii="Arial" w:hAnsi="Arial" w:cs="Arial"/>
          <w:sz w:val="26"/>
          <w:szCs w:val="26"/>
        </w:rPr>
        <w:t>: Pastor</w:t>
      </w:r>
      <w:r w:rsidR="000F6C74" w:rsidRPr="001228E4">
        <w:rPr>
          <w:rFonts w:ascii="Arial" w:hAnsi="Arial" w:cs="Arial"/>
          <w:sz w:val="26"/>
          <w:szCs w:val="26"/>
        </w:rPr>
        <w:t>-</w:t>
      </w:r>
      <w:r w:rsidRPr="001228E4">
        <w:rPr>
          <w:rFonts w:ascii="Arial" w:hAnsi="Arial" w:cs="Arial"/>
          <w:sz w:val="26"/>
          <w:szCs w:val="26"/>
        </w:rPr>
        <w:t>PLC/Representatives of Parish Committee/Architect meet with ACAAC early in schematic desig</w:t>
      </w:r>
      <w:r w:rsidR="00200A84" w:rsidRPr="001228E4">
        <w:rPr>
          <w:rFonts w:ascii="Arial" w:hAnsi="Arial" w:cs="Arial"/>
          <w:sz w:val="26"/>
          <w:szCs w:val="26"/>
        </w:rPr>
        <w:t xml:space="preserve">n phase. </w:t>
      </w:r>
      <w:r w:rsidR="000F6C74" w:rsidRPr="001228E4">
        <w:rPr>
          <w:rFonts w:ascii="Arial" w:hAnsi="Arial" w:cs="Arial"/>
          <w:sz w:val="26"/>
          <w:szCs w:val="26"/>
        </w:rPr>
        <w:t>Plans submitted to the commission one week in advance of this meeting.</w:t>
      </w:r>
    </w:p>
    <w:p w:rsidR="00077B12" w:rsidRPr="001228E4" w:rsidRDefault="00077B12" w:rsidP="00077B12">
      <w:pPr>
        <w:ind w:left="720" w:hanging="720"/>
        <w:rPr>
          <w:rFonts w:ascii="Arial" w:hAnsi="Arial" w:cs="Arial"/>
          <w:sz w:val="26"/>
          <w:szCs w:val="26"/>
        </w:rPr>
      </w:pPr>
      <w:r w:rsidRPr="001228E4">
        <w:rPr>
          <w:rFonts w:ascii="Arial" w:hAnsi="Arial" w:cs="Arial"/>
          <w:sz w:val="26"/>
          <w:szCs w:val="26"/>
        </w:rPr>
        <w:t>3.</w:t>
      </w:r>
      <w:r w:rsidRPr="001228E4">
        <w:rPr>
          <w:rFonts w:ascii="Arial" w:hAnsi="Arial" w:cs="Arial"/>
          <w:sz w:val="26"/>
          <w:szCs w:val="26"/>
        </w:rPr>
        <w:tab/>
        <w:t>ACAAC submits directives/recommendations in writing to the Pastor/Representatives of Parish Committee/Architect within two weeks of first meeting.</w:t>
      </w:r>
    </w:p>
    <w:p w:rsidR="00077B12" w:rsidRPr="001228E4" w:rsidRDefault="00077B12" w:rsidP="00077B12">
      <w:pPr>
        <w:ind w:left="720" w:hanging="720"/>
        <w:rPr>
          <w:rFonts w:ascii="Arial" w:hAnsi="Arial" w:cs="Arial"/>
          <w:sz w:val="26"/>
          <w:szCs w:val="26"/>
        </w:rPr>
      </w:pPr>
      <w:r w:rsidRPr="001228E4">
        <w:rPr>
          <w:rFonts w:ascii="Arial" w:hAnsi="Arial" w:cs="Arial"/>
          <w:sz w:val="26"/>
          <w:szCs w:val="26"/>
        </w:rPr>
        <w:t>4.</w:t>
      </w:r>
      <w:r w:rsidRPr="001228E4">
        <w:rPr>
          <w:rFonts w:ascii="Arial" w:hAnsi="Arial" w:cs="Arial"/>
          <w:sz w:val="26"/>
          <w:szCs w:val="26"/>
        </w:rPr>
        <w:tab/>
        <w:t>Pastor</w:t>
      </w:r>
      <w:r w:rsidR="000F6C74" w:rsidRPr="001228E4">
        <w:rPr>
          <w:rFonts w:ascii="Arial" w:hAnsi="Arial" w:cs="Arial"/>
          <w:sz w:val="26"/>
          <w:szCs w:val="26"/>
        </w:rPr>
        <w:t>-PLC</w:t>
      </w:r>
      <w:r w:rsidRPr="001228E4">
        <w:rPr>
          <w:rFonts w:ascii="Arial" w:hAnsi="Arial" w:cs="Arial"/>
          <w:sz w:val="26"/>
          <w:szCs w:val="26"/>
        </w:rPr>
        <w:t>/Representatives of Parish Committee/Architect meet with the Chairman of the Archdiocesan Art and Architecture Commission no later than one month before second meeting.</w:t>
      </w:r>
    </w:p>
    <w:p w:rsidR="00077B12" w:rsidRPr="001228E4" w:rsidRDefault="00077B12" w:rsidP="00077B12">
      <w:pPr>
        <w:ind w:left="720" w:hanging="720"/>
        <w:rPr>
          <w:rFonts w:ascii="Arial" w:hAnsi="Arial" w:cs="Arial"/>
          <w:sz w:val="26"/>
          <w:szCs w:val="26"/>
        </w:rPr>
      </w:pPr>
      <w:r w:rsidRPr="001228E4">
        <w:rPr>
          <w:rFonts w:ascii="Arial" w:hAnsi="Arial" w:cs="Arial"/>
          <w:sz w:val="26"/>
          <w:szCs w:val="26"/>
        </w:rPr>
        <w:t>5.</w:t>
      </w:r>
      <w:r w:rsidRPr="001228E4">
        <w:rPr>
          <w:rFonts w:ascii="Arial" w:hAnsi="Arial" w:cs="Arial"/>
          <w:sz w:val="26"/>
          <w:szCs w:val="26"/>
        </w:rPr>
        <w:tab/>
      </w:r>
      <w:r w:rsidRPr="001228E4">
        <w:rPr>
          <w:rFonts w:ascii="Arial" w:hAnsi="Arial" w:cs="Arial"/>
          <w:sz w:val="26"/>
          <w:szCs w:val="26"/>
          <w:u w:val="single"/>
        </w:rPr>
        <w:t>Second meeting</w:t>
      </w:r>
      <w:r w:rsidRPr="001228E4">
        <w:rPr>
          <w:rFonts w:ascii="Arial" w:hAnsi="Arial" w:cs="Arial"/>
          <w:sz w:val="26"/>
          <w:szCs w:val="26"/>
        </w:rPr>
        <w:t>: Pastor</w:t>
      </w:r>
      <w:r w:rsidR="000F6C74" w:rsidRPr="001228E4">
        <w:rPr>
          <w:rFonts w:ascii="Arial" w:hAnsi="Arial" w:cs="Arial"/>
          <w:sz w:val="26"/>
          <w:szCs w:val="26"/>
        </w:rPr>
        <w:t>-PLC</w:t>
      </w:r>
      <w:r w:rsidRPr="001228E4">
        <w:rPr>
          <w:rFonts w:ascii="Arial" w:hAnsi="Arial" w:cs="Arial"/>
          <w:sz w:val="26"/>
          <w:szCs w:val="26"/>
        </w:rPr>
        <w:t>/Representatives of Parish Committee/Architect meet with ACAAC during design development phase.</w:t>
      </w:r>
      <w:r w:rsidR="000F6C74" w:rsidRPr="001228E4">
        <w:rPr>
          <w:rFonts w:ascii="Arial" w:hAnsi="Arial" w:cs="Arial"/>
          <w:sz w:val="26"/>
          <w:szCs w:val="26"/>
        </w:rPr>
        <w:t xml:space="preserve">  Plans submitted to the commission one week in advance of this meeting.</w:t>
      </w:r>
    </w:p>
    <w:p w:rsidR="00077B12" w:rsidRPr="001228E4" w:rsidRDefault="00077B12" w:rsidP="00077B12">
      <w:pPr>
        <w:ind w:left="720" w:hanging="720"/>
        <w:rPr>
          <w:rFonts w:ascii="Arial" w:hAnsi="Arial" w:cs="Arial"/>
          <w:sz w:val="26"/>
          <w:szCs w:val="26"/>
        </w:rPr>
      </w:pPr>
      <w:r w:rsidRPr="001228E4">
        <w:rPr>
          <w:rFonts w:ascii="Arial" w:hAnsi="Arial" w:cs="Arial"/>
          <w:sz w:val="26"/>
          <w:szCs w:val="26"/>
        </w:rPr>
        <w:t>6.</w:t>
      </w:r>
      <w:r w:rsidRPr="001228E4">
        <w:rPr>
          <w:rFonts w:ascii="Arial" w:hAnsi="Arial" w:cs="Arial"/>
          <w:sz w:val="26"/>
          <w:szCs w:val="26"/>
        </w:rPr>
        <w:tab/>
        <w:t>ACAAC submits directives/recommendations in writing to the Pastor/Representatives of Parish Committee/Architect within two weeks of second meeting.</w:t>
      </w:r>
    </w:p>
    <w:p w:rsidR="00077B12" w:rsidRPr="001228E4" w:rsidRDefault="00077B12" w:rsidP="00077B12">
      <w:pPr>
        <w:ind w:left="720" w:hanging="720"/>
        <w:rPr>
          <w:rFonts w:ascii="Arial" w:hAnsi="Arial" w:cs="Arial"/>
          <w:sz w:val="26"/>
          <w:szCs w:val="26"/>
        </w:rPr>
      </w:pPr>
      <w:r w:rsidRPr="001228E4">
        <w:rPr>
          <w:rFonts w:ascii="Arial" w:hAnsi="Arial" w:cs="Arial"/>
          <w:sz w:val="26"/>
          <w:szCs w:val="26"/>
        </w:rPr>
        <w:t>7.</w:t>
      </w:r>
      <w:r w:rsidRPr="001228E4">
        <w:rPr>
          <w:rFonts w:ascii="Arial" w:hAnsi="Arial" w:cs="Arial"/>
          <w:sz w:val="26"/>
          <w:szCs w:val="26"/>
        </w:rPr>
        <w:tab/>
      </w:r>
      <w:r w:rsidRPr="001228E4">
        <w:rPr>
          <w:rFonts w:ascii="Arial" w:hAnsi="Arial" w:cs="Arial"/>
          <w:sz w:val="26"/>
          <w:szCs w:val="26"/>
          <w:u w:val="single"/>
        </w:rPr>
        <w:t>Third Meeting</w:t>
      </w:r>
      <w:r w:rsidRPr="001228E4">
        <w:rPr>
          <w:rFonts w:ascii="Arial" w:hAnsi="Arial" w:cs="Arial"/>
          <w:sz w:val="26"/>
          <w:szCs w:val="26"/>
        </w:rPr>
        <w:t>:  Pastor</w:t>
      </w:r>
      <w:r w:rsidR="000F6C74" w:rsidRPr="001228E4">
        <w:rPr>
          <w:rFonts w:ascii="Arial" w:hAnsi="Arial" w:cs="Arial"/>
          <w:sz w:val="26"/>
          <w:szCs w:val="26"/>
        </w:rPr>
        <w:t>-PLC</w:t>
      </w:r>
      <w:r w:rsidRPr="001228E4">
        <w:rPr>
          <w:rFonts w:ascii="Arial" w:hAnsi="Arial" w:cs="Arial"/>
          <w:sz w:val="26"/>
          <w:szCs w:val="26"/>
        </w:rPr>
        <w:t xml:space="preserve">/Representatives of Parish Committee/Architect meet with ACAAC about final plans, finishes and art, lighting and acoustics </w:t>
      </w:r>
      <w:r w:rsidR="000F6C74" w:rsidRPr="001228E4">
        <w:rPr>
          <w:rFonts w:ascii="Arial" w:hAnsi="Arial" w:cs="Arial"/>
          <w:sz w:val="26"/>
          <w:szCs w:val="26"/>
        </w:rPr>
        <w:t xml:space="preserve">gives approval </w:t>
      </w:r>
      <w:r w:rsidRPr="001228E4">
        <w:rPr>
          <w:rFonts w:ascii="Arial" w:hAnsi="Arial" w:cs="Arial"/>
          <w:sz w:val="26"/>
          <w:szCs w:val="26"/>
        </w:rPr>
        <w:t>makes recommendations to the Archbishop.</w:t>
      </w:r>
      <w:r w:rsidR="000F6C74" w:rsidRPr="001228E4">
        <w:rPr>
          <w:rFonts w:ascii="Arial" w:hAnsi="Arial" w:cs="Arial"/>
          <w:sz w:val="26"/>
          <w:szCs w:val="26"/>
        </w:rPr>
        <w:t xml:space="preserve">  Plans submitted to the commission one week in advance of this meeting.</w:t>
      </w:r>
    </w:p>
    <w:p w:rsidR="00077B12" w:rsidRPr="001228E4" w:rsidRDefault="00077B12" w:rsidP="00077B12">
      <w:pPr>
        <w:ind w:left="720" w:hanging="720"/>
        <w:rPr>
          <w:rFonts w:ascii="Arial" w:hAnsi="Arial" w:cs="Arial"/>
          <w:sz w:val="26"/>
          <w:szCs w:val="26"/>
        </w:rPr>
      </w:pPr>
      <w:r w:rsidRPr="001228E4">
        <w:rPr>
          <w:rFonts w:ascii="Arial" w:hAnsi="Arial" w:cs="Arial"/>
          <w:sz w:val="26"/>
          <w:szCs w:val="26"/>
        </w:rPr>
        <w:t>8.</w:t>
      </w:r>
      <w:r w:rsidRPr="001228E4">
        <w:rPr>
          <w:rFonts w:ascii="Arial" w:hAnsi="Arial" w:cs="Arial"/>
          <w:sz w:val="26"/>
          <w:szCs w:val="26"/>
        </w:rPr>
        <w:tab/>
      </w:r>
      <w:r w:rsidR="000F6C74" w:rsidRPr="001228E4">
        <w:rPr>
          <w:rFonts w:ascii="Arial" w:hAnsi="Arial" w:cs="Arial"/>
          <w:sz w:val="26"/>
          <w:szCs w:val="26"/>
        </w:rPr>
        <w:t>A letter of approval (with or without final directions) will be sent from the Archbishop approving the project within one month of the Third Meeting.</w:t>
      </w:r>
    </w:p>
    <w:p w:rsidR="00996E22" w:rsidRPr="001228E4" w:rsidRDefault="007A739A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0" w:name="_GoBack"/>
      <w:bookmarkEnd w:id="0"/>
    </w:p>
    <w:sectPr w:rsidR="00996E22" w:rsidRPr="001228E4" w:rsidSect="001228E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12"/>
    <w:rsid w:val="00077B12"/>
    <w:rsid w:val="000F6C74"/>
    <w:rsid w:val="001228E4"/>
    <w:rsid w:val="00200A84"/>
    <w:rsid w:val="007A739A"/>
    <w:rsid w:val="0099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Beidelman, Fr. Pat</dc:creator>
  <cp:lastModifiedBy>Tuley, Christina</cp:lastModifiedBy>
  <cp:revision>3</cp:revision>
  <cp:lastPrinted>2016-08-16T12:59:00Z</cp:lastPrinted>
  <dcterms:created xsi:type="dcterms:W3CDTF">2016-02-02T15:13:00Z</dcterms:created>
  <dcterms:modified xsi:type="dcterms:W3CDTF">2016-08-16T13:13:00Z</dcterms:modified>
</cp:coreProperties>
</file>